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575EE" w14:textId="77777777" w:rsidR="00C376DE" w:rsidRDefault="00C376DE" w:rsidP="00C376DE">
      <w:pPr>
        <w:spacing w:after="0" w:line="480" w:lineRule="auto"/>
      </w:pPr>
    </w:p>
    <w:p w14:paraId="3B89FB09" w14:textId="77777777" w:rsidR="00C376DE" w:rsidRDefault="00C376DE" w:rsidP="00C376DE">
      <w:pPr>
        <w:spacing w:after="0" w:line="480" w:lineRule="auto"/>
      </w:pPr>
    </w:p>
    <w:p w14:paraId="37705E5D" w14:textId="77777777" w:rsidR="00C376DE" w:rsidRDefault="00C376DE" w:rsidP="00C376DE">
      <w:pPr>
        <w:spacing w:after="0" w:line="480" w:lineRule="auto"/>
      </w:pPr>
    </w:p>
    <w:p w14:paraId="6CE0E44F" w14:textId="77777777" w:rsidR="00C376DE" w:rsidRDefault="00C376DE" w:rsidP="00C376DE">
      <w:pPr>
        <w:spacing w:after="0" w:line="480" w:lineRule="auto"/>
      </w:pPr>
    </w:p>
    <w:p w14:paraId="0AA39254" w14:textId="77777777" w:rsidR="00C376DE" w:rsidRDefault="00C376DE" w:rsidP="00C376DE">
      <w:pPr>
        <w:spacing w:after="0" w:line="480" w:lineRule="auto"/>
        <w:jc w:val="center"/>
      </w:pPr>
    </w:p>
    <w:p w14:paraId="40315C15" w14:textId="77777777" w:rsidR="00C376DE" w:rsidRDefault="00C376DE" w:rsidP="00C376DE">
      <w:pPr>
        <w:spacing w:after="0" w:line="480" w:lineRule="auto"/>
        <w:jc w:val="center"/>
      </w:pPr>
    </w:p>
    <w:p w14:paraId="40A67AFA" w14:textId="77777777" w:rsidR="004E5C4B" w:rsidRPr="004E5C4B" w:rsidRDefault="00095F4B" w:rsidP="004E5C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Evaluating Digital Content</w:t>
      </w:r>
    </w:p>
    <w:p w14:paraId="4DC8B17F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14:paraId="274E2576" w14:textId="77777777" w:rsidR="0068089E" w:rsidRDefault="0068089E" w:rsidP="006808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EDUC </w:t>
      </w:r>
      <w:r w:rsidR="004E5C4B">
        <w:rPr>
          <w:rFonts w:ascii="Times New Roman" w:hAnsi="Times New Roman" w:cs="Times New Roman"/>
          <w:sz w:val="24"/>
          <w:szCs w:val="24"/>
        </w:rPr>
        <w:t>631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5C4B">
        <w:rPr>
          <w:rFonts w:ascii="Times New Roman" w:hAnsi="Times New Roman" w:cs="Times New Roman"/>
          <w:sz w:val="24"/>
          <w:szCs w:val="24"/>
        </w:rPr>
        <w:t>Foundations of Educational Technology and Online Learning</w:t>
      </w:r>
    </w:p>
    <w:p w14:paraId="7BFFEEEA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7D790D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99ACE1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8A26AE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FAAD44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D5CB31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E0E732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12658C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CE736A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2E9542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20C03E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7BFE5D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DA141F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42B709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74C2EF" w14:textId="77777777" w:rsidR="00C376DE" w:rsidRDefault="00C376DE" w:rsidP="00C376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6755F8" w14:textId="77777777" w:rsidR="00095F4B" w:rsidRPr="00D273E7" w:rsidRDefault="00095F4B" w:rsidP="00095F4B">
      <w:pPr>
        <w:rPr>
          <w:rFonts w:ascii="Times New Roman" w:hAnsi="Times New Roman" w:cs="Times New Roman"/>
          <w:sz w:val="24"/>
          <w:szCs w:val="24"/>
        </w:rPr>
      </w:pPr>
      <w:r w:rsidRPr="00D273E7">
        <w:rPr>
          <w:rFonts w:ascii="Times New Roman" w:hAnsi="Times New Roman" w:cs="Times New Roman"/>
          <w:sz w:val="24"/>
          <w:szCs w:val="24"/>
        </w:rPr>
        <w:lastRenderedPageBreak/>
        <w:t xml:space="preserve">Evaluated </w:t>
      </w:r>
      <w:r>
        <w:rPr>
          <w:rFonts w:ascii="Times New Roman" w:hAnsi="Times New Roman" w:cs="Times New Roman"/>
          <w:sz w:val="24"/>
          <w:szCs w:val="24"/>
        </w:rPr>
        <w:t>Digital Content</w:t>
      </w:r>
      <w:r w:rsidRPr="00D273E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(Please provide website name and link here)</w:t>
      </w:r>
    </w:p>
    <w:p w14:paraId="4159CA69" w14:textId="77777777" w:rsidR="00EE6344" w:rsidRDefault="00095F4B" w:rsidP="00EE63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273E7">
        <w:rPr>
          <w:rFonts w:ascii="Times New Roman" w:hAnsi="Times New Roman" w:cs="Times New Roman"/>
          <w:sz w:val="24"/>
          <w:szCs w:val="24"/>
        </w:rPr>
        <w:t xml:space="preserve">In this section you will need to provide a link and name </w:t>
      </w:r>
      <w:r w:rsidR="0025558C">
        <w:rPr>
          <w:rFonts w:ascii="Times New Roman" w:hAnsi="Times New Roman" w:cs="Times New Roman"/>
          <w:sz w:val="24"/>
          <w:szCs w:val="24"/>
        </w:rPr>
        <w:t>of either the CK-12 lesson or MOOC you</w:t>
      </w:r>
      <w:r w:rsidRPr="00D273E7">
        <w:rPr>
          <w:rFonts w:ascii="Times New Roman" w:hAnsi="Times New Roman" w:cs="Times New Roman"/>
          <w:sz w:val="24"/>
          <w:szCs w:val="24"/>
        </w:rPr>
        <w:t xml:space="preserve"> evaluated.  </w:t>
      </w:r>
      <w:r>
        <w:rPr>
          <w:rFonts w:ascii="Times New Roman" w:hAnsi="Times New Roman" w:cs="Times New Roman"/>
          <w:sz w:val="24"/>
          <w:szCs w:val="24"/>
        </w:rPr>
        <w:t xml:space="preserve">You will also use the Quality Course Teaching and Instructional Practice Course Fundamentals below to evaluate the digital content. You will rate each section from a score of 0-2. If you cannot evaluate certain components within any of the specific topics below you can give the topic an N/A. </w:t>
      </w:r>
    </w:p>
    <w:p w14:paraId="2CB6E447" w14:textId="77777777" w:rsidR="00095F4B" w:rsidRPr="00EE6344" w:rsidRDefault="00095F4B" w:rsidP="00EE63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Course Fundamentals </w:t>
      </w:r>
    </w:p>
    <w:p w14:paraId="7F60523A" w14:textId="77777777" w:rsidR="00095F4B" w:rsidRDefault="00095F4B" w:rsidP="00095F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NA=Not Applicable 0=Emerging 1= Accomplished 2=Exemplary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95F4B" w14:paraId="0DC3A522" w14:textId="77777777" w:rsidTr="00C46F9C">
        <w:tc>
          <w:tcPr>
            <w:tcW w:w="4675" w:type="dxa"/>
          </w:tcPr>
          <w:p w14:paraId="2D3F847E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4675" w:type="dxa"/>
          </w:tcPr>
          <w:p w14:paraId="78CA8E57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</w:tr>
      <w:tr w:rsidR="00095F4B" w14:paraId="222D24D3" w14:textId="77777777" w:rsidTr="00C46F9C">
        <w:tc>
          <w:tcPr>
            <w:tcW w:w="4675" w:type="dxa"/>
          </w:tcPr>
          <w:p w14:paraId="25A2B0D7" w14:textId="77777777" w:rsidR="00095F4B" w:rsidRPr="00680BE0" w:rsidRDefault="00095F4B" w:rsidP="00C46F9C">
            <w:pPr>
              <w:rPr>
                <w:rFonts w:ascii="Times New Roman" w:hAnsi="Times New Roman" w:cs="Times New Roman"/>
              </w:rPr>
            </w:pPr>
            <w:r w:rsidRPr="00680BE0">
              <w:rPr>
                <w:rFonts w:ascii="Times New Roman" w:hAnsi="Times New Roman" w:cs="Times New Roman"/>
              </w:rPr>
              <w:t xml:space="preserve">Consistent Course Design is Used </w:t>
            </w:r>
          </w:p>
        </w:tc>
        <w:tc>
          <w:tcPr>
            <w:tcW w:w="4675" w:type="dxa"/>
          </w:tcPr>
          <w:p w14:paraId="6D66F761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12250E22" w14:textId="77777777" w:rsidTr="00C46F9C">
        <w:tc>
          <w:tcPr>
            <w:tcW w:w="4675" w:type="dxa"/>
          </w:tcPr>
          <w:p w14:paraId="38EA6B60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</w:rPr>
            </w:pPr>
            <w:r w:rsidRPr="00680BE0">
              <w:rPr>
                <w:rFonts w:ascii="Times New Roman" w:hAnsi="Times New Roman" w:cs="Times New Roman"/>
              </w:rPr>
              <w:t>Clear structure and course organization is provided with opportunities for students to share in the responsibility for their learning</w:t>
            </w:r>
          </w:p>
        </w:tc>
        <w:tc>
          <w:tcPr>
            <w:tcW w:w="4675" w:type="dxa"/>
          </w:tcPr>
          <w:p w14:paraId="1426089C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48C10902" w14:textId="77777777" w:rsidTr="00C46F9C">
        <w:tc>
          <w:tcPr>
            <w:tcW w:w="4675" w:type="dxa"/>
          </w:tcPr>
          <w:p w14:paraId="329BF071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</w:rPr>
            </w:pPr>
            <w:r w:rsidRPr="00680BE0">
              <w:rPr>
                <w:rFonts w:ascii="Times New Roman" w:hAnsi="Times New Roman" w:cs="Times New Roman"/>
              </w:rPr>
              <w:t>Course design is cohesive and aligns the course objectives, assessments, and activities.</w:t>
            </w:r>
          </w:p>
        </w:tc>
        <w:tc>
          <w:tcPr>
            <w:tcW w:w="4675" w:type="dxa"/>
          </w:tcPr>
          <w:p w14:paraId="2363DA79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2980AD07" w14:textId="77777777" w:rsidTr="00C46F9C">
        <w:tc>
          <w:tcPr>
            <w:tcW w:w="4675" w:type="dxa"/>
          </w:tcPr>
          <w:p w14:paraId="30835C48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</w:rPr>
            </w:pPr>
            <w:r w:rsidRPr="00680BE0">
              <w:rPr>
                <w:rFonts w:ascii="Times New Roman" w:hAnsi="Times New Roman" w:cs="Times New Roman"/>
              </w:rPr>
              <w:t>Course is designed so that student workload is reasonable and evenly distributed.</w:t>
            </w:r>
          </w:p>
        </w:tc>
        <w:tc>
          <w:tcPr>
            <w:tcW w:w="4675" w:type="dxa"/>
          </w:tcPr>
          <w:p w14:paraId="3A7805BB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0615B555" w14:textId="77777777" w:rsidTr="00C46F9C">
        <w:tc>
          <w:tcPr>
            <w:tcW w:w="4675" w:type="dxa"/>
          </w:tcPr>
          <w:p w14:paraId="487AB411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</w:rPr>
            </w:pPr>
            <w:r w:rsidRPr="00680BE0">
              <w:rPr>
                <w:rFonts w:ascii="Times New Roman" w:hAnsi="Times New Roman" w:cs="Times New Roman"/>
              </w:rPr>
              <w:t>Content has logical progression and facilitates student interaction/understanding</w:t>
            </w:r>
          </w:p>
        </w:tc>
        <w:tc>
          <w:tcPr>
            <w:tcW w:w="4675" w:type="dxa"/>
          </w:tcPr>
          <w:p w14:paraId="265AD7CE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5DD5A3DB" w14:textId="77777777" w:rsidTr="00C46F9C">
        <w:tc>
          <w:tcPr>
            <w:tcW w:w="4675" w:type="dxa"/>
          </w:tcPr>
          <w:p w14:paraId="09DA39E6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</w:rPr>
            </w:pPr>
            <w:r w:rsidRPr="00680BE0">
              <w:rPr>
                <w:rFonts w:ascii="Times New Roman" w:hAnsi="Times New Roman" w:cs="Times New Roman"/>
              </w:rPr>
              <w:t>The course is designed to facilitate easy navigation of course content.</w:t>
            </w:r>
          </w:p>
        </w:tc>
        <w:tc>
          <w:tcPr>
            <w:tcW w:w="4675" w:type="dxa"/>
          </w:tcPr>
          <w:p w14:paraId="13EBF2FE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1CFE4596" w14:textId="77777777" w:rsidTr="00C46F9C">
        <w:tc>
          <w:tcPr>
            <w:tcW w:w="4675" w:type="dxa"/>
          </w:tcPr>
          <w:p w14:paraId="67FC017E" w14:textId="77777777" w:rsidR="00095F4B" w:rsidRPr="00680BE0" w:rsidRDefault="00095F4B" w:rsidP="00C46F9C">
            <w:pPr>
              <w:rPr>
                <w:rFonts w:ascii="Times New Roman" w:hAnsi="Times New Roman" w:cs="Times New Roman"/>
              </w:rPr>
            </w:pPr>
            <w:r w:rsidRPr="00680BE0">
              <w:rPr>
                <w:rFonts w:ascii="Times New Roman" w:hAnsi="Times New Roman" w:cs="Times New Roman"/>
              </w:rPr>
              <w:t>Course syllabus is learner-centered and sets the tone for learning and engaging the student</w:t>
            </w:r>
          </w:p>
        </w:tc>
        <w:tc>
          <w:tcPr>
            <w:tcW w:w="4675" w:type="dxa"/>
          </w:tcPr>
          <w:p w14:paraId="49D21F0E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40E9EB9C" w14:textId="77777777" w:rsidTr="00C46F9C">
        <w:tc>
          <w:tcPr>
            <w:tcW w:w="4675" w:type="dxa"/>
          </w:tcPr>
          <w:p w14:paraId="61C05BBD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</w:rPr>
            </w:pPr>
            <w:r w:rsidRPr="00680BE0">
              <w:rPr>
                <w:rFonts w:ascii="Times New Roman" w:hAnsi="Times New Roman" w:cs="Times New Roman"/>
              </w:rPr>
              <w:t>Course module or unit outcomes are stated.</w:t>
            </w:r>
          </w:p>
        </w:tc>
        <w:tc>
          <w:tcPr>
            <w:tcW w:w="4675" w:type="dxa"/>
          </w:tcPr>
          <w:p w14:paraId="2B8C501B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6888BCAB" w14:textId="77777777" w:rsidTr="00C46F9C">
        <w:tc>
          <w:tcPr>
            <w:tcW w:w="4675" w:type="dxa"/>
          </w:tcPr>
          <w:p w14:paraId="6900844E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</w:rPr>
            </w:pPr>
            <w:r w:rsidRPr="00680BE0">
              <w:rPr>
                <w:rFonts w:ascii="Times New Roman" w:hAnsi="Times New Roman" w:cs="Times New Roman"/>
              </w:rPr>
              <w:t>Course resources are clearly identified and easy to access.</w:t>
            </w:r>
          </w:p>
        </w:tc>
        <w:tc>
          <w:tcPr>
            <w:tcW w:w="4675" w:type="dxa"/>
          </w:tcPr>
          <w:p w14:paraId="53E08CDC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14A450C3" w14:textId="77777777" w:rsidTr="00C46F9C">
        <w:tc>
          <w:tcPr>
            <w:tcW w:w="4675" w:type="dxa"/>
          </w:tcPr>
          <w:p w14:paraId="60BAE9C6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</w:rPr>
            </w:pPr>
            <w:r w:rsidRPr="00680BE0">
              <w:rPr>
                <w:rFonts w:ascii="Times New Roman" w:hAnsi="Times New Roman" w:cs="Times New Roman"/>
              </w:rPr>
              <w:t>Terms and labels are consistent throughout the course shell.</w:t>
            </w:r>
          </w:p>
        </w:tc>
        <w:tc>
          <w:tcPr>
            <w:tcW w:w="4675" w:type="dxa"/>
          </w:tcPr>
          <w:p w14:paraId="7DA74238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34113911" w14:textId="77777777" w:rsidTr="00C46F9C">
        <w:tc>
          <w:tcPr>
            <w:tcW w:w="4675" w:type="dxa"/>
          </w:tcPr>
          <w:p w14:paraId="7EBB0A66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</w:rPr>
            </w:pPr>
            <w:r w:rsidRPr="00680BE0">
              <w:rPr>
                <w:rFonts w:ascii="Times New Roman" w:hAnsi="Times New Roman" w:cs="Times New Roman"/>
              </w:rPr>
              <w:t>Course offers multiple opportunities for students to gain information (for example - due dates are found in Course Content, Course Calendar, Assignment Listing).</w:t>
            </w:r>
          </w:p>
        </w:tc>
        <w:tc>
          <w:tcPr>
            <w:tcW w:w="4675" w:type="dxa"/>
          </w:tcPr>
          <w:p w14:paraId="688AE8C8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4382CACF" w14:textId="77777777" w:rsidTr="00C46F9C">
        <w:tc>
          <w:tcPr>
            <w:tcW w:w="4675" w:type="dxa"/>
          </w:tcPr>
          <w:p w14:paraId="13C7170C" w14:textId="57ABC80D" w:rsidR="00095F4B" w:rsidRPr="00680BE0" w:rsidRDefault="00095F4B" w:rsidP="00C46F9C">
            <w:pPr>
              <w:rPr>
                <w:rFonts w:ascii="Times New Roman" w:hAnsi="Times New Roman" w:cs="Times New Roman"/>
                <w:b/>
              </w:rPr>
            </w:pPr>
            <w:r w:rsidRPr="00680BE0">
              <w:rPr>
                <w:rFonts w:ascii="Times New Roman" w:hAnsi="Times New Roman" w:cs="Times New Roman"/>
              </w:rPr>
              <w:t>Textbooks/</w:t>
            </w:r>
            <w:r w:rsidR="001B4393" w:rsidRPr="00680BE0">
              <w:rPr>
                <w:rFonts w:ascii="Times New Roman" w:hAnsi="Times New Roman" w:cs="Times New Roman"/>
              </w:rPr>
              <w:t>eBooks</w:t>
            </w:r>
            <w:r w:rsidRPr="00680BE0">
              <w:rPr>
                <w:rFonts w:ascii="Times New Roman" w:hAnsi="Times New Roman" w:cs="Times New Roman"/>
              </w:rPr>
              <w:t>/Online Tools work seamlessly with LMS.</w:t>
            </w:r>
          </w:p>
        </w:tc>
        <w:tc>
          <w:tcPr>
            <w:tcW w:w="4675" w:type="dxa"/>
          </w:tcPr>
          <w:p w14:paraId="57CBE0FA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48130DAB" w14:textId="77777777" w:rsidTr="00C46F9C">
        <w:tc>
          <w:tcPr>
            <w:tcW w:w="4675" w:type="dxa"/>
          </w:tcPr>
          <w:p w14:paraId="0BAB47EF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</w:rPr>
            </w:pPr>
            <w:r w:rsidRPr="00680BE0">
              <w:rPr>
                <w:rFonts w:ascii="Times New Roman" w:hAnsi="Times New Roman" w:cs="Times New Roman"/>
              </w:rPr>
              <w:lastRenderedPageBreak/>
              <w:t>Course is fully prepared and available to students by the first day of the term.</w:t>
            </w:r>
          </w:p>
        </w:tc>
        <w:tc>
          <w:tcPr>
            <w:tcW w:w="4675" w:type="dxa"/>
          </w:tcPr>
          <w:p w14:paraId="44F36268" w14:textId="77777777" w:rsidR="00095F4B" w:rsidRDefault="00095F4B" w:rsidP="00C46F9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E002374" w14:textId="77777777" w:rsidR="00EE6344" w:rsidRDefault="00EE6344" w:rsidP="00EE6344">
      <w:pPr>
        <w:rPr>
          <w:rFonts w:ascii="Times New Roman" w:hAnsi="Times New Roman" w:cs="Times New Roman"/>
          <w:b/>
          <w:sz w:val="24"/>
          <w:szCs w:val="24"/>
        </w:rPr>
      </w:pPr>
    </w:p>
    <w:p w14:paraId="065CD3D0" w14:textId="77777777" w:rsidR="00095F4B" w:rsidRDefault="00095F4B" w:rsidP="00EE63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Accessibility, ADA Compliance and Universal Design </w:t>
      </w:r>
    </w:p>
    <w:p w14:paraId="32368EA8" w14:textId="77777777" w:rsidR="00095F4B" w:rsidRPr="002B6E3C" w:rsidRDefault="00095F4B" w:rsidP="00095F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NA=Not Applicable 0=Emerging 1= Accomplished 2=Exemplary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95F4B" w14:paraId="577BB11D" w14:textId="77777777" w:rsidTr="00C46F9C">
        <w:tc>
          <w:tcPr>
            <w:tcW w:w="4675" w:type="dxa"/>
          </w:tcPr>
          <w:p w14:paraId="720B906E" w14:textId="77777777" w:rsidR="00095F4B" w:rsidRPr="00BD0FA7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FA7"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4675" w:type="dxa"/>
          </w:tcPr>
          <w:p w14:paraId="40B0BE27" w14:textId="77777777" w:rsidR="00095F4B" w:rsidRPr="00BD0FA7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FA7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</w:tr>
      <w:tr w:rsidR="00095F4B" w14:paraId="459290FC" w14:textId="77777777" w:rsidTr="00C46F9C">
        <w:tc>
          <w:tcPr>
            <w:tcW w:w="4675" w:type="dxa"/>
          </w:tcPr>
          <w:p w14:paraId="3F46824C" w14:textId="77777777" w:rsidR="00095F4B" w:rsidRPr="00680BE0" w:rsidRDefault="00095F4B" w:rsidP="00C4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BE0">
              <w:rPr>
                <w:rFonts w:ascii="Times New Roman" w:hAnsi="Times New Roman" w:cs="Times New Roman"/>
              </w:rPr>
              <w:t>Course Accessibility is addressed (i.e. videos are captioned, use of color is ADA appropriate, other visual elements meet ADA standards, etc.).</w:t>
            </w:r>
          </w:p>
        </w:tc>
        <w:tc>
          <w:tcPr>
            <w:tcW w:w="4675" w:type="dxa"/>
          </w:tcPr>
          <w:p w14:paraId="0F017282" w14:textId="77777777" w:rsidR="00095F4B" w:rsidRDefault="00095F4B" w:rsidP="00C46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F4B" w14:paraId="31FE923B" w14:textId="77777777" w:rsidTr="00C46F9C">
        <w:tc>
          <w:tcPr>
            <w:tcW w:w="4675" w:type="dxa"/>
          </w:tcPr>
          <w:p w14:paraId="22D0F063" w14:textId="77777777" w:rsidR="00095F4B" w:rsidRPr="00680BE0" w:rsidRDefault="00095F4B" w:rsidP="00C4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BE0">
              <w:rPr>
                <w:rFonts w:ascii="Times New Roman" w:hAnsi="Times New Roman" w:cs="Times New Roman"/>
              </w:rPr>
              <w:t>Course design adheres to universal design standards.</w:t>
            </w:r>
          </w:p>
        </w:tc>
        <w:tc>
          <w:tcPr>
            <w:tcW w:w="4675" w:type="dxa"/>
          </w:tcPr>
          <w:p w14:paraId="44A2BB77" w14:textId="77777777" w:rsidR="00095F4B" w:rsidRDefault="00095F4B" w:rsidP="00C46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3CBEA6" w14:textId="77777777" w:rsidR="00095F4B" w:rsidRDefault="00095F4B" w:rsidP="00095F4B">
      <w:pPr>
        <w:rPr>
          <w:rFonts w:ascii="Times New Roman" w:hAnsi="Times New Roman" w:cs="Times New Roman"/>
          <w:sz w:val="24"/>
          <w:szCs w:val="24"/>
        </w:rPr>
      </w:pPr>
    </w:p>
    <w:p w14:paraId="4B6A9848" w14:textId="77777777" w:rsidR="00095F4B" w:rsidRDefault="00095F4B" w:rsidP="00095F4B">
      <w:pPr>
        <w:rPr>
          <w:rFonts w:ascii="Times New Roman" w:hAnsi="Times New Roman" w:cs="Times New Roman"/>
          <w:b/>
          <w:sz w:val="24"/>
          <w:szCs w:val="24"/>
        </w:rPr>
      </w:pPr>
      <w:r w:rsidRPr="006C7510">
        <w:rPr>
          <w:rFonts w:ascii="Times New Roman" w:hAnsi="Times New Roman" w:cs="Times New Roman"/>
          <w:b/>
          <w:sz w:val="24"/>
          <w:szCs w:val="24"/>
        </w:rPr>
        <w:t>Co</w:t>
      </w:r>
      <w:r>
        <w:rPr>
          <w:rFonts w:ascii="Times New Roman" w:hAnsi="Times New Roman" w:cs="Times New Roman"/>
          <w:b/>
          <w:sz w:val="24"/>
          <w:szCs w:val="24"/>
        </w:rPr>
        <w:t xml:space="preserve">ntinuous Course Improvement </w:t>
      </w:r>
    </w:p>
    <w:p w14:paraId="5360E1EA" w14:textId="77777777" w:rsidR="00095F4B" w:rsidRDefault="00095F4B" w:rsidP="00095F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NA=Not Applicable 0=Emerging 1= Accomplished 2=Exemplary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95F4B" w14:paraId="6EAA7F99" w14:textId="77777777" w:rsidTr="00C46F9C">
        <w:tc>
          <w:tcPr>
            <w:tcW w:w="4675" w:type="dxa"/>
          </w:tcPr>
          <w:p w14:paraId="46C7AD17" w14:textId="77777777" w:rsidR="00095F4B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4675" w:type="dxa"/>
          </w:tcPr>
          <w:p w14:paraId="75483873" w14:textId="77777777" w:rsidR="00095F4B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</w:tr>
      <w:tr w:rsidR="00095F4B" w14:paraId="6C334A1C" w14:textId="77777777" w:rsidTr="00C46F9C">
        <w:tc>
          <w:tcPr>
            <w:tcW w:w="4675" w:type="dxa"/>
          </w:tcPr>
          <w:p w14:paraId="1DEDF91C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BE0">
              <w:rPr>
                <w:rFonts w:ascii="Times New Roman" w:hAnsi="Times New Roman" w:cs="Times New Roman"/>
              </w:rPr>
              <w:t>Instructor continuously evaluates the effectiveness and content of their online course.</w:t>
            </w:r>
          </w:p>
        </w:tc>
        <w:tc>
          <w:tcPr>
            <w:tcW w:w="4675" w:type="dxa"/>
          </w:tcPr>
          <w:p w14:paraId="4D7A69A2" w14:textId="77777777" w:rsidR="00095F4B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011C3BE5" w14:textId="77777777" w:rsidTr="00C46F9C">
        <w:tc>
          <w:tcPr>
            <w:tcW w:w="4675" w:type="dxa"/>
          </w:tcPr>
          <w:p w14:paraId="06AF0159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BE0">
              <w:rPr>
                <w:rFonts w:ascii="Times New Roman" w:hAnsi="Times New Roman" w:cs="Times New Roman"/>
              </w:rPr>
              <w:t>Instructor frequently reviews course design.</w:t>
            </w:r>
          </w:p>
        </w:tc>
        <w:tc>
          <w:tcPr>
            <w:tcW w:w="4675" w:type="dxa"/>
          </w:tcPr>
          <w:p w14:paraId="02D35979" w14:textId="77777777" w:rsidR="00095F4B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0E4505CE" w14:textId="77777777" w:rsidTr="00C46F9C">
        <w:tc>
          <w:tcPr>
            <w:tcW w:w="4675" w:type="dxa"/>
          </w:tcPr>
          <w:p w14:paraId="333277DE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BE0">
              <w:rPr>
                <w:rFonts w:ascii="Times New Roman" w:hAnsi="Times New Roman" w:cs="Times New Roman"/>
              </w:rPr>
              <w:t>Student feedback (for course improvement) is encouraged and requested.</w:t>
            </w:r>
          </w:p>
        </w:tc>
        <w:tc>
          <w:tcPr>
            <w:tcW w:w="4675" w:type="dxa"/>
          </w:tcPr>
          <w:p w14:paraId="322D488D" w14:textId="77777777" w:rsidR="00095F4B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7F3313BB" w14:textId="77777777" w:rsidTr="00C46F9C">
        <w:tc>
          <w:tcPr>
            <w:tcW w:w="4675" w:type="dxa"/>
          </w:tcPr>
          <w:p w14:paraId="08FC70FD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BE0">
              <w:rPr>
                <w:rFonts w:ascii="Times New Roman" w:hAnsi="Times New Roman" w:cs="Times New Roman"/>
              </w:rPr>
              <w:t>An anonymous course survey is available to encourage student feedback.</w:t>
            </w:r>
          </w:p>
        </w:tc>
        <w:tc>
          <w:tcPr>
            <w:tcW w:w="4675" w:type="dxa"/>
          </w:tcPr>
          <w:p w14:paraId="57875E22" w14:textId="77777777" w:rsidR="00095F4B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5F4B" w14:paraId="3E16238C" w14:textId="77777777" w:rsidTr="00C46F9C">
        <w:tc>
          <w:tcPr>
            <w:tcW w:w="4675" w:type="dxa"/>
          </w:tcPr>
          <w:p w14:paraId="6588D921" w14:textId="77777777" w:rsidR="00095F4B" w:rsidRPr="00680BE0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0BE0">
              <w:rPr>
                <w:rFonts w:ascii="Times New Roman" w:hAnsi="Times New Roman" w:cs="Times New Roman"/>
              </w:rPr>
              <w:t>Instructor provides opportunities for reflection at the end of course (for course improvement).</w:t>
            </w:r>
          </w:p>
        </w:tc>
        <w:tc>
          <w:tcPr>
            <w:tcW w:w="4675" w:type="dxa"/>
          </w:tcPr>
          <w:p w14:paraId="4DFEABEB" w14:textId="77777777" w:rsidR="00095F4B" w:rsidRDefault="00095F4B" w:rsidP="00C46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25E8F24" w14:textId="77777777" w:rsidR="00095F4B" w:rsidRPr="006C7510" w:rsidRDefault="00095F4B" w:rsidP="00095F4B">
      <w:pPr>
        <w:rPr>
          <w:rFonts w:ascii="Times New Roman" w:hAnsi="Times New Roman" w:cs="Times New Roman"/>
          <w:b/>
          <w:sz w:val="24"/>
          <w:szCs w:val="24"/>
        </w:rPr>
      </w:pPr>
    </w:p>
    <w:p w14:paraId="30A65DC0" w14:textId="77777777" w:rsidR="00095F4B" w:rsidRDefault="00095F4B" w:rsidP="00095F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Strengths and Areas of Improvement: </w:t>
      </w:r>
    </w:p>
    <w:p w14:paraId="79676A62" w14:textId="1ABE5B98" w:rsidR="00095F4B" w:rsidRDefault="00095F4B" w:rsidP="00095F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this section will write a </w:t>
      </w:r>
      <w:r w:rsidR="001B4393">
        <w:rPr>
          <w:rFonts w:ascii="Times New Roman" w:hAnsi="Times New Roman" w:cs="Times New Roman"/>
          <w:sz w:val="24"/>
          <w:szCs w:val="24"/>
        </w:rPr>
        <w:t>2–4-page</w:t>
      </w:r>
      <w:r>
        <w:rPr>
          <w:rFonts w:ascii="Times New Roman" w:hAnsi="Times New Roman" w:cs="Times New Roman"/>
          <w:sz w:val="24"/>
          <w:szCs w:val="24"/>
        </w:rPr>
        <w:t xml:space="preserve"> explanation of the two strengths and</w:t>
      </w:r>
      <w:r w:rsidR="00B27A09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two need</w:t>
      </w:r>
      <w:r w:rsidR="00B27A09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areas of improvement for your selected Open Education Resource (OER) or Massive Open Online Course (MOOC). You will need to support your claims with at least 4 current (within 5 years) peer-reviewed scholarly </w:t>
      </w:r>
      <w:r w:rsidR="0025558C">
        <w:rPr>
          <w:rFonts w:ascii="Times New Roman" w:hAnsi="Times New Roman" w:cs="Times New Roman"/>
          <w:sz w:val="24"/>
          <w:szCs w:val="24"/>
        </w:rPr>
        <w:t>references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69376D" w14:textId="77777777" w:rsidR="00095F4B" w:rsidRDefault="00095F4B" w:rsidP="00095F4B">
      <w:pPr>
        <w:rPr>
          <w:rFonts w:ascii="Times New Roman" w:hAnsi="Times New Roman" w:cs="Times New Roman"/>
          <w:sz w:val="24"/>
          <w:szCs w:val="24"/>
        </w:rPr>
      </w:pPr>
    </w:p>
    <w:p w14:paraId="528013F5" w14:textId="77777777" w:rsidR="00095F4B" w:rsidRDefault="00095F4B" w:rsidP="00095F4B">
      <w:pPr>
        <w:rPr>
          <w:rFonts w:ascii="Times New Roman" w:hAnsi="Times New Roman" w:cs="Times New Roman"/>
          <w:sz w:val="24"/>
          <w:szCs w:val="24"/>
        </w:rPr>
      </w:pPr>
    </w:p>
    <w:p w14:paraId="168A8329" w14:textId="77777777" w:rsidR="00095F4B" w:rsidRDefault="00095F4B" w:rsidP="00095F4B">
      <w:pPr>
        <w:rPr>
          <w:rFonts w:ascii="Times New Roman" w:hAnsi="Times New Roman" w:cs="Times New Roman"/>
          <w:sz w:val="24"/>
          <w:szCs w:val="24"/>
        </w:rPr>
      </w:pPr>
    </w:p>
    <w:p w14:paraId="5AD6779C" w14:textId="77777777" w:rsidR="00095F4B" w:rsidRDefault="00095F4B" w:rsidP="00095F4B">
      <w:pPr>
        <w:rPr>
          <w:rFonts w:ascii="Times New Roman" w:hAnsi="Times New Roman" w:cs="Times New Roman"/>
          <w:sz w:val="24"/>
          <w:szCs w:val="24"/>
        </w:rPr>
      </w:pPr>
    </w:p>
    <w:p w14:paraId="70B792F4" w14:textId="77777777" w:rsidR="00095F4B" w:rsidRPr="004B5FFE" w:rsidRDefault="00095F4B" w:rsidP="00EE6344">
      <w:pPr>
        <w:jc w:val="center"/>
        <w:rPr>
          <w:rFonts w:ascii="Times New Roman" w:hAnsi="Times New Roman" w:cs="Times New Roman"/>
          <w:sz w:val="24"/>
          <w:szCs w:val="24"/>
        </w:rPr>
      </w:pPr>
      <w:r w:rsidRPr="004B5FFE">
        <w:rPr>
          <w:rFonts w:ascii="Times New Roman" w:hAnsi="Times New Roman" w:cs="Times New Roman"/>
          <w:sz w:val="24"/>
          <w:szCs w:val="24"/>
        </w:rPr>
        <w:t>References</w:t>
      </w:r>
    </w:p>
    <w:p w14:paraId="4D8DA170" w14:textId="77777777" w:rsidR="00095F4B" w:rsidRPr="004B5FFE" w:rsidRDefault="00095F4B" w:rsidP="00095F4B">
      <w:pPr>
        <w:rPr>
          <w:rFonts w:ascii="Times New Roman" w:hAnsi="Times New Roman" w:cs="Times New Roman"/>
          <w:sz w:val="24"/>
          <w:szCs w:val="24"/>
        </w:rPr>
      </w:pPr>
      <w:r w:rsidRPr="004B5FFE">
        <w:rPr>
          <w:rFonts w:ascii="Times New Roman" w:hAnsi="Times New Roman" w:cs="Times New Roman"/>
          <w:sz w:val="24"/>
          <w:szCs w:val="24"/>
        </w:rPr>
        <w:t xml:space="preserve">You will need to cite only the references you used in your paper. Please make sure all references adhere to current APA guidelines. </w:t>
      </w:r>
    </w:p>
    <w:p w14:paraId="4D7716D6" w14:textId="77777777" w:rsidR="00095F4B" w:rsidRDefault="00095F4B" w:rsidP="00095F4B"/>
    <w:p w14:paraId="6CB3DEB7" w14:textId="77777777" w:rsidR="004E5C4B" w:rsidRDefault="004E5C4B" w:rsidP="004E5C4B"/>
    <w:p w14:paraId="4B73FD8D" w14:textId="77777777" w:rsidR="004E5C4B" w:rsidRDefault="004E5C4B" w:rsidP="004E5C4B"/>
    <w:p w14:paraId="3BD2F9CB" w14:textId="77777777" w:rsidR="004E5C4B" w:rsidRDefault="004E5C4B" w:rsidP="004E5C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C5A5FB" w14:textId="77777777" w:rsidR="004E5C4B" w:rsidRPr="004B5FFE" w:rsidRDefault="004E5C4B" w:rsidP="004E5C4B">
      <w:pPr>
        <w:jc w:val="center"/>
        <w:rPr>
          <w:rFonts w:ascii="Times New Roman" w:hAnsi="Times New Roman" w:cs="Times New Roman"/>
          <w:sz w:val="24"/>
          <w:szCs w:val="24"/>
        </w:rPr>
      </w:pPr>
      <w:r w:rsidRPr="004B5FFE"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14:paraId="647D61BA" w14:textId="77777777" w:rsidR="004E5C4B" w:rsidRPr="004B5FFE" w:rsidRDefault="004E5C4B" w:rsidP="004E5C4B">
      <w:pPr>
        <w:rPr>
          <w:rFonts w:ascii="Times New Roman" w:hAnsi="Times New Roman" w:cs="Times New Roman"/>
          <w:sz w:val="24"/>
          <w:szCs w:val="24"/>
        </w:rPr>
      </w:pPr>
      <w:r w:rsidRPr="004B5FFE">
        <w:rPr>
          <w:rFonts w:ascii="Times New Roman" w:hAnsi="Times New Roman" w:cs="Times New Roman"/>
          <w:sz w:val="24"/>
          <w:szCs w:val="24"/>
        </w:rPr>
        <w:t xml:space="preserve">You will need to cite only the references you used in your paper. Please make sure all references adhere to current APA guidelines. </w:t>
      </w:r>
    </w:p>
    <w:p w14:paraId="391B0AB7" w14:textId="77777777" w:rsidR="00C25272" w:rsidRPr="00C376DE" w:rsidRDefault="00C25272" w:rsidP="004E5C4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25272" w:rsidRPr="00C376DE" w:rsidSect="00C376D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50D70C" w14:textId="77777777" w:rsidR="00F67726" w:rsidRDefault="00F67726" w:rsidP="00C376DE">
      <w:pPr>
        <w:spacing w:after="0" w:line="240" w:lineRule="auto"/>
      </w:pPr>
      <w:r>
        <w:separator/>
      </w:r>
    </w:p>
  </w:endnote>
  <w:endnote w:type="continuationSeparator" w:id="0">
    <w:p w14:paraId="22564035" w14:textId="77777777" w:rsidR="00F67726" w:rsidRDefault="00F67726" w:rsidP="00C37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B2B3B0" w14:textId="77777777" w:rsidR="00F67726" w:rsidRDefault="00F67726" w:rsidP="00C376DE">
      <w:pPr>
        <w:spacing w:after="0" w:line="240" w:lineRule="auto"/>
      </w:pPr>
      <w:r>
        <w:separator/>
      </w:r>
    </w:p>
  </w:footnote>
  <w:footnote w:type="continuationSeparator" w:id="0">
    <w:p w14:paraId="4589F8A8" w14:textId="77777777" w:rsidR="00F67726" w:rsidRDefault="00F67726" w:rsidP="00C37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D3C2FC" w14:textId="77777777" w:rsidR="00C376DE" w:rsidRDefault="00EE6344" w:rsidP="00C376DE">
    <w:pPr>
      <w:pStyle w:val="Header"/>
    </w:pPr>
    <w:r>
      <w:rPr>
        <w:rFonts w:ascii="Times New Roman" w:hAnsi="Times New Roman" w:cs="Times New Roman"/>
        <w:sz w:val="24"/>
        <w:szCs w:val="24"/>
      </w:rPr>
      <w:t>EVALUATING DIGITAL CONTENT</w:t>
    </w:r>
    <w:r w:rsidR="00C376DE">
      <w:rPr>
        <w:rFonts w:ascii="Times New Roman" w:hAnsi="Times New Roman" w:cs="Times New Roman"/>
        <w:sz w:val="24"/>
        <w:szCs w:val="24"/>
      </w:rPr>
      <w:tab/>
    </w:r>
    <w:r w:rsidR="00C376D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811405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376DE" w:rsidRPr="00C376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376DE" w:rsidRPr="00C376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376DE" w:rsidRPr="00C376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51B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C376DE" w:rsidRPr="00C376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3EC16F0" w14:textId="77777777" w:rsidR="00C376DE" w:rsidRPr="00C376DE" w:rsidRDefault="00C376DE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AD8543" w14:textId="77777777" w:rsidR="00C376DE" w:rsidRPr="00C376DE" w:rsidRDefault="00C376DE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EE6344">
      <w:rPr>
        <w:rFonts w:ascii="Times New Roman" w:hAnsi="Times New Roman" w:cs="Times New Roman"/>
        <w:sz w:val="24"/>
        <w:szCs w:val="24"/>
      </w:rPr>
      <w:t>EVALUATING DIGITAL CONTENT</w:t>
    </w:r>
    <w:r w:rsidR="006E0F77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</w:r>
    <w:r w:rsidRPr="00C376DE">
      <w:rPr>
        <w:rFonts w:ascii="Times New Roman" w:hAnsi="Times New Roman" w:cs="Times New Roman"/>
        <w:sz w:val="24"/>
        <w:szCs w:val="24"/>
      </w:rPr>
      <w:fldChar w:fldCharType="begin"/>
    </w:r>
    <w:r w:rsidRPr="00C376D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376DE">
      <w:rPr>
        <w:rFonts w:ascii="Times New Roman" w:hAnsi="Times New Roman" w:cs="Times New Roman"/>
        <w:sz w:val="24"/>
        <w:szCs w:val="24"/>
      </w:rPr>
      <w:fldChar w:fldCharType="separate"/>
    </w:r>
    <w:r w:rsidR="002851BB">
      <w:rPr>
        <w:rFonts w:ascii="Times New Roman" w:hAnsi="Times New Roman" w:cs="Times New Roman"/>
        <w:noProof/>
        <w:sz w:val="24"/>
        <w:szCs w:val="24"/>
      </w:rPr>
      <w:t>1</w:t>
    </w:r>
    <w:r w:rsidRPr="00C376D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6DE"/>
    <w:rsid w:val="00095F4B"/>
    <w:rsid w:val="000E5300"/>
    <w:rsid w:val="001006DA"/>
    <w:rsid w:val="0010166D"/>
    <w:rsid w:val="00131115"/>
    <w:rsid w:val="001B4393"/>
    <w:rsid w:val="0025558C"/>
    <w:rsid w:val="002851BB"/>
    <w:rsid w:val="0031632C"/>
    <w:rsid w:val="004E5C4B"/>
    <w:rsid w:val="006138B0"/>
    <w:rsid w:val="0068089E"/>
    <w:rsid w:val="006E0F77"/>
    <w:rsid w:val="0075485B"/>
    <w:rsid w:val="007C4483"/>
    <w:rsid w:val="008B6964"/>
    <w:rsid w:val="00A713FA"/>
    <w:rsid w:val="00AD3464"/>
    <w:rsid w:val="00B27A09"/>
    <w:rsid w:val="00C25272"/>
    <w:rsid w:val="00C376DE"/>
    <w:rsid w:val="00D64868"/>
    <w:rsid w:val="00D75050"/>
    <w:rsid w:val="00DD7D05"/>
    <w:rsid w:val="00E54B20"/>
    <w:rsid w:val="00E90AB6"/>
    <w:rsid w:val="00EE6344"/>
    <w:rsid w:val="00F67726"/>
    <w:rsid w:val="00F75622"/>
    <w:rsid w:val="00F8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71FDB"/>
  <w15:chartTrackingRefBased/>
  <w15:docId w15:val="{DAD76A3A-2D14-4880-9F40-15C5AB6FB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5C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7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76DE"/>
  </w:style>
  <w:style w:type="paragraph" w:styleId="Footer">
    <w:name w:val="footer"/>
    <w:basedOn w:val="Normal"/>
    <w:link w:val="FooterChar"/>
    <w:uiPriority w:val="99"/>
    <w:unhideWhenUsed/>
    <w:rsid w:val="00C37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6DE"/>
  </w:style>
  <w:style w:type="character" w:styleId="Hyperlink">
    <w:name w:val="Hyperlink"/>
    <w:basedOn w:val="DefaultParagraphFont"/>
    <w:uiPriority w:val="99"/>
    <w:unhideWhenUsed/>
    <w:rsid w:val="00F75622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E5C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095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8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Cordes, Megan L (School of Education)</dc:creator>
  <cp:keywords/>
  <dc:description/>
  <cp:lastModifiedBy>Microsoft Office User</cp:lastModifiedBy>
  <cp:revision>2</cp:revision>
  <cp:lastPrinted>2021-02-04T03:26:00Z</cp:lastPrinted>
  <dcterms:created xsi:type="dcterms:W3CDTF">2021-02-06T01:34:00Z</dcterms:created>
  <dcterms:modified xsi:type="dcterms:W3CDTF">2021-02-06T01:34:00Z</dcterms:modified>
</cp:coreProperties>
</file>